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9" w:rsidRPr="00D2227F" w:rsidRDefault="00883A79" w:rsidP="00883A79">
      <w:pPr>
        <w:jc w:val="center"/>
        <w:rPr>
          <w:b/>
        </w:rPr>
      </w:pPr>
      <w:r w:rsidRPr="00D2227F">
        <w:rPr>
          <w:b/>
        </w:rPr>
        <w:t xml:space="preserve">Nemzeti Agrárgazdasági Kamara </w:t>
      </w:r>
    </w:p>
    <w:p w:rsidR="00883A79" w:rsidRPr="00D2227F" w:rsidRDefault="00883A79" w:rsidP="00883A79">
      <w:pPr>
        <w:spacing w:line="360" w:lineRule="auto"/>
        <w:jc w:val="center"/>
        <w:rPr>
          <w:b/>
        </w:rPr>
      </w:pPr>
      <w:r w:rsidRPr="00D2227F">
        <w:rPr>
          <w:b/>
        </w:rPr>
        <w:t xml:space="preserve">„Fenntartható Gazdálkodás” szakmai konferencia </w:t>
      </w:r>
    </w:p>
    <w:p w:rsidR="00883A79" w:rsidRPr="00D2227F" w:rsidRDefault="00883A79" w:rsidP="00883A79">
      <w:pPr>
        <w:spacing w:line="360" w:lineRule="auto"/>
        <w:jc w:val="center"/>
        <w:rPr>
          <w:b/>
        </w:rPr>
      </w:pPr>
      <w:r w:rsidRPr="00D2227F">
        <w:rPr>
          <w:b/>
        </w:rPr>
        <w:t>2017. október 18.</w:t>
      </w:r>
    </w:p>
    <w:p w:rsidR="00735CB5" w:rsidRPr="00D2227F" w:rsidRDefault="00735CB5" w:rsidP="00C256A6">
      <w:pPr>
        <w:spacing w:line="360" w:lineRule="auto"/>
        <w:jc w:val="both"/>
        <w:rPr>
          <w:b/>
        </w:rPr>
      </w:pPr>
    </w:p>
    <w:p w:rsidR="00883A79" w:rsidRPr="00D2227F" w:rsidRDefault="00883A79" w:rsidP="00883A79">
      <w:pPr>
        <w:jc w:val="center"/>
        <w:rPr>
          <w:b/>
        </w:rPr>
      </w:pPr>
      <w:r w:rsidRPr="00D2227F">
        <w:rPr>
          <w:b/>
        </w:rPr>
        <w:t>GYŐRFFY BALÁZS</w:t>
      </w:r>
    </w:p>
    <w:p w:rsidR="00911E87" w:rsidRPr="00D2227F" w:rsidRDefault="00911E87" w:rsidP="00911E87">
      <w:pPr>
        <w:jc w:val="center"/>
        <w:rPr>
          <w:b/>
        </w:rPr>
      </w:pPr>
      <w:r w:rsidRPr="00D2227F">
        <w:rPr>
          <w:b/>
        </w:rPr>
        <w:t>E</w:t>
      </w:r>
      <w:r w:rsidR="00883A79" w:rsidRPr="00D2227F">
        <w:rPr>
          <w:b/>
        </w:rPr>
        <w:t>lnök</w:t>
      </w:r>
    </w:p>
    <w:p w:rsidR="00883A79" w:rsidRPr="00D2227F" w:rsidRDefault="00883A79" w:rsidP="00911E87">
      <w:pPr>
        <w:jc w:val="center"/>
        <w:rPr>
          <w:b/>
        </w:rPr>
      </w:pPr>
      <w:r w:rsidRPr="00D2227F">
        <w:rPr>
          <w:b/>
        </w:rPr>
        <w:t>Nemzeti Agrárgazdasági Kamara</w:t>
      </w:r>
    </w:p>
    <w:p w:rsidR="00883A79" w:rsidRPr="00D2227F" w:rsidRDefault="00883A79" w:rsidP="00883A79">
      <w:pPr>
        <w:jc w:val="center"/>
        <w:rPr>
          <w:b/>
        </w:rPr>
      </w:pPr>
    </w:p>
    <w:p w:rsidR="00883A79" w:rsidRPr="00D2227F" w:rsidRDefault="00883A79" w:rsidP="00883A79">
      <w:pPr>
        <w:jc w:val="center"/>
        <w:rPr>
          <w:b/>
        </w:rPr>
      </w:pPr>
    </w:p>
    <w:p w:rsidR="00883A79" w:rsidRPr="00D2227F" w:rsidRDefault="00883A79" w:rsidP="00883A79">
      <w:pPr>
        <w:jc w:val="center"/>
        <w:rPr>
          <w:b/>
        </w:rPr>
      </w:pPr>
      <w:r w:rsidRPr="00D2227F">
        <w:rPr>
          <w:b/>
        </w:rPr>
        <w:t>KÖSZÖNTŐ</w:t>
      </w:r>
    </w:p>
    <w:p w:rsidR="00883A79" w:rsidRPr="00D2227F" w:rsidRDefault="00883A79" w:rsidP="00883A79">
      <w:pPr>
        <w:jc w:val="center"/>
        <w:rPr>
          <w:b/>
        </w:rPr>
      </w:pPr>
    </w:p>
    <w:p w:rsidR="00883A79" w:rsidRPr="00D2227F" w:rsidRDefault="00883A79" w:rsidP="00E95F2D">
      <w:pPr>
        <w:spacing w:line="360" w:lineRule="auto"/>
        <w:jc w:val="both"/>
      </w:pPr>
    </w:p>
    <w:p w:rsidR="00735CB5" w:rsidRPr="00D2227F" w:rsidRDefault="00FD7060" w:rsidP="00E95F2D">
      <w:pPr>
        <w:spacing w:line="360" w:lineRule="auto"/>
        <w:jc w:val="both"/>
      </w:pPr>
      <w:r w:rsidRPr="00D2227F">
        <w:t>Tisztelt Alelnök Úr, Államtitkár Úr,</w:t>
      </w:r>
      <w:r w:rsidR="00735CB5" w:rsidRPr="00D2227F">
        <w:t xml:space="preserve"> </w:t>
      </w:r>
      <w:r w:rsidRPr="00D2227F">
        <w:t>Főtitkár Úr,</w:t>
      </w:r>
      <w:r w:rsidR="00735CB5" w:rsidRPr="00D2227F">
        <w:t xml:space="preserve"> Főigazgató Asszony</w:t>
      </w:r>
      <w:r w:rsidRPr="00D2227F">
        <w:t xml:space="preserve">, </w:t>
      </w:r>
      <w:r w:rsidR="006A5872" w:rsidRPr="00D2227F">
        <w:t>Igazgató Úr</w:t>
      </w:r>
      <w:r w:rsidRPr="00D2227F">
        <w:t xml:space="preserve">, </w:t>
      </w:r>
      <w:r w:rsidR="00735CB5" w:rsidRPr="00D2227F">
        <w:t>Főosztályvezető Úr!</w:t>
      </w:r>
    </w:p>
    <w:p w:rsidR="004D62B2" w:rsidRPr="00D2227F" w:rsidRDefault="00735CB5" w:rsidP="00E95F2D">
      <w:pPr>
        <w:spacing w:line="360" w:lineRule="auto"/>
        <w:jc w:val="both"/>
      </w:pPr>
      <w:r w:rsidRPr="00D2227F">
        <w:t>Mélyen Tisztelt Vendégeink, Tisztelt Előadók</w:t>
      </w:r>
      <w:r w:rsidR="004D62B2" w:rsidRPr="00D2227F">
        <w:t>!</w:t>
      </w:r>
    </w:p>
    <w:p w:rsidR="00D2227F" w:rsidRDefault="00D2227F" w:rsidP="00E95F2D">
      <w:pPr>
        <w:spacing w:line="360" w:lineRule="auto"/>
        <w:jc w:val="both"/>
      </w:pPr>
    </w:p>
    <w:p w:rsidR="00735CB5" w:rsidRPr="00D2227F" w:rsidRDefault="006A5872" w:rsidP="00D2227F">
      <w:pPr>
        <w:spacing w:before="120" w:after="240" w:line="360" w:lineRule="auto"/>
        <w:jc w:val="both"/>
      </w:pPr>
      <w:r w:rsidRPr="00D2227F">
        <w:t>Nagy örömömre szolgál az</w:t>
      </w:r>
      <w:r w:rsidR="00735CB5" w:rsidRPr="00D2227F">
        <w:t>, hogy egy ilyen nagyszabású</w:t>
      </w:r>
      <w:r w:rsidR="00DF643C" w:rsidRPr="00D2227F">
        <w:t xml:space="preserve"> és komoly szakmaisággal bíró</w:t>
      </w:r>
      <w:r w:rsidR="00735CB5" w:rsidRPr="00D2227F">
        <w:t>, valamint különösen aktuális és jövőbemutató</w:t>
      </w:r>
      <w:r w:rsidR="00DF643C" w:rsidRPr="00D2227F">
        <w:t xml:space="preserve"> kérdésekkel foglalkozó konferencián házigazdaként köszönthetem Önöket.</w:t>
      </w:r>
    </w:p>
    <w:p w:rsidR="00DF643C" w:rsidRPr="00D2227F" w:rsidRDefault="006A5872" w:rsidP="00D2227F">
      <w:pPr>
        <w:spacing w:before="120" w:after="240" w:line="360" w:lineRule="auto"/>
        <w:jc w:val="both"/>
      </w:pPr>
      <w:r w:rsidRPr="00D2227F">
        <w:t>A Nemzeti Agrárgazdasági Kamara elkötelezett a fenntarthatóság mindhárom aspektusának erősítésében: a környezeti</w:t>
      </w:r>
      <w:r w:rsidR="00A77784" w:rsidRPr="00D2227F">
        <w:t>,</w:t>
      </w:r>
      <w:r w:rsidRPr="00D2227F">
        <w:t xml:space="preserve"> a társadalmi és </w:t>
      </w:r>
      <w:r w:rsidR="00A77784" w:rsidRPr="00D2227F">
        <w:t xml:space="preserve">a </w:t>
      </w:r>
      <w:r w:rsidRPr="00D2227F">
        <w:t xml:space="preserve">gazdasági fenntarthatóságot egyaránt kiemelten fontosnak tartjuk. </w:t>
      </w:r>
      <w:r w:rsidR="00A77784" w:rsidRPr="00D2227F">
        <w:t>Lényegesnek</w:t>
      </w:r>
      <w:r w:rsidRPr="00D2227F">
        <w:t xml:space="preserve"> tartjuk azt az alapgondolatot</w:t>
      </w:r>
      <w:r w:rsidR="00A77784" w:rsidRPr="00D2227F">
        <w:t xml:space="preserve"> is</w:t>
      </w:r>
      <w:r w:rsidRPr="00D2227F">
        <w:t>, miszerint egy gazdálkodó csak akkor tevékenykedik fenntartható módon, ha gazdasági értelemben véve is fenntartható a tevékenysége. Ezt csak úgy lehet megvalósítani, ha a gazdálkodók folyamatos technológiai fejlődés és innováció révén világpiaci viszonylatban is képesek megállni a helyüket. Ezért munkálkodunk és fogunk munkálkodni a jövőben, hogy a magyar gazdák e téren való lemaradását orvosoljuk, és hogy fennmaradásuk ne függjön alapjaiban a támogatások meglététől.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 xml:space="preserve">A környezeti kihívásokra és a klímaváltozásra számos uniós szakpolitikának, így a természeti erőforrásokkal gazdálkodó agrárpolitikának is választ kell adnia. </w:t>
      </w:r>
      <w:r w:rsidR="007B168F" w:rsidRPr="00D2227F">
        <w:t>Ezért is, m</w:t>
      </w:r>
      <w:r w:rsidRPr="00D2227F">
        <w:t>inde</w:t>
      </w:r>
      <w:r w:rsidR="007B168F" w:rsidRPr="00D2227F">
        <w:t>n</w:t>
      </w:r>
      <w:r w:rsidRPr="00D2227F">
        <w:t xml:space="preserve"> uniós szakpolitikában egyre erőteljesebb szerepet kap a fenntarthatóság célkitűzése.</w:t>
      </w:r>
      <w:r w:rsidR="007B168F" w:rsidRPr="00D2227F">
        <w:t xml:space="preserve"> </w:t>
      </w:r>
      <w:r w:rsidRPr="00D2227F">
        <w:t>A K</w:t>
      </w:r>
      <w:r w:rsidR="007B168F" w:rsidRPr="00D2227F">
        <w:t>özös Agrárpolitika</w:t>
      </w:r>
      <w:r w:rsidRPr="00D2227F">
        <w:t xml:space="preserve"> 2013-as reformjakor erre az új kihívásra kívánt reagálni a zöldítés bevezetésével, amely a már meglévő környezetvédelmi intézkedéseken felül került a rendszerbe.</w:t>
      </w:r>
      <w:r w:rsidR="007B168F" w:rsidRPr="00D2227F">
        <w:t xml:space="preserve"> </w:t>
      </w:r>
      <w:r w:rsidRPr="00D2227F">
        <w:t xml:space="preserve">A jövőben </w:t>
      </w:r>
      <w:r w:rsidR="007B168F" w:rsidRPr="00D2227F">
        <w:t xml:space="preserve">szükséges </w:t>
      </w:r>
      <w:r w:rsidRPr="00D2227F">
        <w:t>e szétszabdalt intézkedések pilléreken átívelő egységesítése és az egyes szakpolitikák környezetvédelmi intézkedéseinek harmonizálása.</w:t>
      </w:r>
    </w:p>
    <w:p w:rsidR="006A5872" w:rsidRPr="00D2227F" w:rsidRDefault="006A5872" w:rsidP="00D2227F">
      <w:pPr>
        <w:spacing w:before="120" w:after="240" w:line="360" w:lineRule="auto"/>
        <w:jc w:val="both"/>
      </w:pP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>2015 szeptemberében</w:t>
      </w:r>
      <w:r w:rsidR="007B168F" w:rsidRPr="00D2227F">
        <w:t>,</w:t>
      </w:r>
      <w:r w:rsidRPr="00D2227F">
        <w:t xml:space="preserve"> </w:t>
      </w:r>
      <w:r w:rsidR="007B168F" w:rsidRPr="00D2227F">
        <w:t xml:space="preserve">a </w:t>
      </w:r>
      <w:r w:rsidRPr="00D2227F">
        <w:t>New York-</w:t>
      </w:r>
      <w:r w:rsidR="007B168F" w:rsidRPr="00D2227F">
        <w:t>i</w:t>
      </w:r>
      <w:r w:rsidRPr="00D2227F">
        <w:t xml:space="preserve"> ENSZ-csúcstalálkozón 193 ország </w:t>
      </w:r>
      <w:proofErr w:type="gramStart"/>
      <w:r w:rsidRPr="00D2227F">
        <w:t>egyhangúlag</w:t>
      </w:r>
      <w:proofErr w:type="gramEnd"/>
      <w:r w:rsidRPr="00D2227F">
        <w:t xml:space="preserve"> fogadta el a 2030-as fenntartható fejlődési keretrendszert és a 17 fenntartható fejlődési célt</w:t>
      </w:r>
      <w:r w:rsidR="007B168F" w:rsidRPr="00D2227F">
        <w:t>,</w:t>
      </w:r>
      <w:r w:rsidR="00A77784" w:rsidRPr="00D2227F">
        <w:t xml:space="preserve"> melyek közt több mezőgazdaságot is érintő célkitűzés</w:t>
      </w:r>
      <w:r w:rsidR="007B168F" w:rsidRPr="00D2227F">
        <w:t xml:space="preserve"> található. </w:t>
      </w:r>
      <w:r w:rsidR="00A5637E" w:rsidRPr="00D2227F">
        <w:t>Ezek</w:t>
      </w:r>
      <w:r w:rsidR="007B168F" w:rsidRPr="00D2227F">
        <w:t xml:space="preserve"> tizenöt éven keresztül szolgáln</w:t>
      </w:r>
      <w:r w:rsidRPr="00D2227F">
        <w:t>ak iránymutat</w:t>
      </w:r>
      <w:r w:rsidR="007B168F" w:rsidRPr="00D2227F">
        <w:t>ó</w:t>
      </w:r>
      <w:r w:rsidR="00A5637E" w:rsidRPr="00D2227F">
        <w:t>ként</w:t>
      </w:r>
      <w:r w:rsidRPr="00D2227F">
        <w:t xml:space="preserve"> a nemzetközi fejlesztési politika számára. 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>A</w:t>
      </w:r>
      <w:r w:rsidR="0061536F" w:rsidRPr="00D2227F">
        <w:t>z Európai</w:t>
      </w:r>
      <w:r w:rsidRPr="00D2227F">
        <w:t xml:space="preserve"> Tanács észt elnöksége októberben programjára tűzte</w:t>
      </w:r>
      <w:r w:rsidR="0061536F" w:rsidRPr="00D2227F">
        <w:t xml:space="preserve">, hogy </w:t>
      </w:r>
      <w:r w:rsidRPr="00D2227F">
        <w:t>a mezőgazdasági miniszterek reflektáljanak a</w:t>
      </w:r>
      <w:r w:rsidR="0061536F" w:rsidRPr="00D2227F">
        <w:t>rra, hogyan kívánják a 2030-as a</w:t>
      </w:r>
      <w:r w:rsidRPr="00D2227F">
        <w:t>gendát hatékonyan</w:t>
      </w:r>
      <w:r w:rsidR="00A77784" w:rsidRPr="00D2227F">
        <w:t>, uniós szinten is végrehajtani. V</w:t>
      </w:r>
      <w:r w:rsidRPr="00D2227F">
        <w:t>alamint arra, hogy milye</w:t>
      </w:r>
      <w:r w:rsidR="0061536F" w:rsidRPr="00D2227F">
        <w:t>n módon van és legyen az agendá</w:t>
      </w:r>
      <w:r w:rsidRPr="00D2227F">
        <w:t>nak hatása az EU szakpolitikai kereteire, különösen mezőgazdasági szempontból</w:t>
      </w:r>
      <w:r w:rsidR="00A77784" w:rsidRPr="00D2227F">
        <w:t xml:space="preserve">. A </w:t>
      </w:r>
      <w:proofErr w:type="gramStart"/>
      <w:r w:rsidR="00A77784" w:rsidRPr="00D2227F">
        <w:t>tanács következő</w:t>
      </w:r>
      <w:proofErr w:type="gramEnd"/>
      <w:r w:rsidR="00A77784" w:rsidRPr="00D2227F">
        <w:t xml:space="preserve"> ülésein </w:t>
      </w:r>
      <w:r w:rsidRPr="00D2227F">
        <w:t>vitatják</w:t>
      </w:r>
      <w:r w:rsidR="00A77784" w:rsidRPr="00D2227F">
        <w:t xml:space="preserve"> meg</w:t>
      </w:r>
      <w:r w:rsidRPr="00D2227F">
        <w:t xml:space="preserve">, hogy a mezőgazdaság hogyan tudna jobban hozzájárulni a fenntartható fejlődési célok eléréséhez </w:t>
      </w:r>
      <w:r w:rsidR="0061536F" w:rsidRPr="00D2227F">
        <w:t xml:space="preserve">– </w:t>
      </w:r>
      <w:r w:rsidRPr="00D2227F">
        <w:t>tekintettel arra, hogy a szektorban jelentős potenciál van e téren.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>A mezőgazdaság sajátos helyzetben van, hiszen a gazdálkodók kezelik a természet</w:t>
      </w:r>
      <w:r w:rsidR="00A77784" w:rsidRPr="00D2227F">
        <w:t>i erőforrások jelentős hányadát. E</w:t>
      </w:r>
      <w:r w:rsidRPr="00D2227F">
        <w:t xml:space="preserve">zért kulcsfontosságú, hogy gazdálkodásuk során tekintettel legyenek a talaj minőségének és szerkezetének megóvására, hiszen az a termékenység záloga is. A különféle </w:t>
      </w:r>
      <w:proofErr w:type="spellStart"/>
      <w:r w:rsidRPr="00D2227F">
        <w:t>növényvédőszer</w:t>
      </w:r>
      <w:proofErr w:type="spellEnd"/>
      <w:r w:rsidRPr="00D2227F">
        <w:t xml:space="preserve">, műtrágya és egyéb kemikáliák használatának korlátozásával a KAP jelenleg is aktívan hozzájárul az ökoszisztéma, </w:t>
      </w:r>
      <w:proofErr w:type="spellStart"/>
      <w:r w:rsidRPr="00D2227F">
        <w:t>biodiverzitás</w:t>
      </w:r>
      <w:proofErr w:type="spellEnd"/>
      <w:r w:rsidRPr="00D2227F">
        <w:t xml:space="preserve"> megőrzéséhez, valamint folyó-, álló- és talajvizeink megóvásához. Egyes növények termesztésének támogatásával pedig közvetve segíti elő a talaj nitrogéntartalmának, vízháztartásának és szerkezetességének megőrzését és az </w:t>
      </w:r>
      <w:r w:rsidR="00A77784" w:rsidRPr="00D2227F">
        <w:t xml:space="preserve">üvegházhatású </w:t>
      </w:r>
      <w:r w:rsidRPr="00D2227F">
        <w:t>gázok megkötését.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>Ugyanakkor a mezőgazdaság sajátos helyzete abban is megmutatkozik, hogy miközben jelentős potenciált tartogat a k</w:t>
      </w:r>
      <w:r w:rsidR="0061536F" w:rsidRPr="00D2227F">
        <w:t>límaváltozás leküzdésében, egyben a klímaváltozás</w:t>
      </w:r>
      <w:r w:rsidRPr="00D2227F">
        <w:t xml:space="preserve"> negatív hatásainak is leginkább kitett ágazat. A gazdálkodók közvetlenül szembesülnek a klímaváltozás negatív hatásaival, a szélső</w:t>
      </w:r>
      <w:r w:rsidR="0061536F" w:rsidRPr="00D2227F">
        <w:t>séges időjárási eseményekkel, mint</w:t>
      </w:r>
      <w:r w:rsidRPr="00D2227F">
        <w:t xml:space="preserve"> </w:t>
      </w:r>
      <w:r w:rsidR="0061536F" w:rsidRPr="00D2227F">
        <w:t xml:space="preserve">például a </w:t>
      </w:r>
      <w:r w:rsidRPr="00D2227F">
        <w:t xml:space="preserve">jég, </w:t>
      </w:r>
      <w:r w:rsidR="0061536F" w:rsidRPr="00D2227F">
        <w:t xml:space="preserve">az </w:t>
      </w:r>
      <w:r w:rsidRPr="00D2227F">
        <w:t xml:space="preserve">aszály, </w:t>
      </w:r>
      <w:r w:rsidR="0061536F" w:rsidRPr="00D2227F">
        <w:t xml:space="preserve">a </w:t>
      </w:r>
      <w:r w:rsidRPr="00D2227F">
        <w:t xml:space="preserve">bő csapadék, </w:t>
      </w:r>
      <w:r w:rsidR="0061536F" w:rsidRPr="00D2227F">
        <w:t xml:space="preserve">az </w:t>
      </w:r>
      <w:r w:rsidRPr="00D2227F">
        <w:t xml:space="preserve">árvíz, </w:t>
      </w:r>
      <w:r w:rsidR="0061536F" w:rsidRPr="00D2227F">
        <w:t>a belvíz. E</w:t>
      </w:r>
      <w:r w:rsidRPr="00D2227F">
        <w:t xml:space="preserve">zért megélhetésük is nagyban függ </w:t>
      </w:r>
      <w:proofErr w:type="gramStart"/>
      <w:r w:rsidRPr="00D2227F">
        <w:t>ezen</w:t>
      </w:r>
      <w:proofErr w:type="gramEnd"/>
      <w:r w:rsidRPr="00D2227F">
        <w:t xml:space="preserve"> folyamat kimenetelétől. Az új károkozókkal szemben rezisztens, a szárazságot jobban tűrő fajták és innovatív technológiák alkalmazása </w:t>
      </w:r>
      <w:r w:rsidR="0061536F" w:rsidRPr="00D2227F">
        <w:t xml:space="preserve">a </w:t>
      </w:r>
      <w:r w:rsidRPr="00D2227F">
        <w:t xml:space="preserve">fennmaradás </w:t>
      </w:r>
      <w:r w:rsidR="0061536F" w:rsidRPr="00D2227F">
        <w:t>eg</w:t>
      </w:r>
      <w:r w:rsidRPr="00D2227F">
        <w:t>yik záloga. Mindebben a jövőben nagy szerepe lesz az oktatásnak, a tudásátadásnak és a jó gyakorlatok, innovatív technikák terjesztésének és ösztönzésének.</w:t>
      </w:r>
    </w:p>
    <w:p w:rsidR="006A5872" w:rsidRPr="00D2227F" w:rsidRDefault="0061536F" w:rsidP="00D2227F">
      <w:pPr>
        <w:spacing w:before="120" w:after="240" w:line="360" w:lineRule="auto"/>
        <w:jc w:val="both"/>
      </w:pPr>
      <w:r w:rsidRPr="00D2227F">
        <w:t>A fenntarthatóság Európai</w:t>
      </w:r>
      <w:r w:rsidR="006A5872" w:rsidRPr="00D2227F">
        <w:t xml:space="preserve"> Tanácson belüli napirendre vétele, </w:t>
      </w:r>
      <w:r w:rsidRPr="00D2227F">
        <w:t xml:space="preserve">valamint mostani konferenciánkon </w:t>
      </w:r>
      <w:r w:rsidR="006A5872" w:rsidRPr="00D2227F">
        <w:t>tö</w:t>
      </w:r>
      <w:r w:rsidRPr="00D2227F">
        <w:t xml:space="preserve">rténő megvitatása a közelgő </w:t>
      </w:r>
      <w:proofErr w:type="spellStart"/>
      <w:r w:rsidRPr="00D2227F">
        <w:t>KAP-</w:t>
      </w:r>
      <w:r w:rsidR="006A5872" w:rsidRPr="00D2227F">
        <w:t>reform</w:t>
      </w:r>
      <w:proofErr w:type="spellEnd"/>
      <w:r w:rsidR="006A5872" w:rsidRPr="00D2227F">
        <w:t xml:space="preserve"> miatt is </w:t>
      </w:r>
      <w:r w:rsidRPr="00D2227F">
        <w:t xml:space="preserve">igencsak </w:t>
      </w:r>
      <w:r w:rsidR="006A5872" w:rsidRPr="00D2227F">
        <w:t>időszerű. Várható ugyanis, hogy a korábbi tendencia folytatódik, és az agrárpolitikában 2020 után egyre hangsúlyosabb szerepet kap a környezetvédelem</w:t>
      </w:r>
      <w:r w:rsidRPr="00D2227F">
        <w:t xml:space="preserve"> és fenntarthatóság. A zöldítés –</w:t>
      </w:r>
      <w:r w:rsidR="006A5872" w:rsidRPr="00D2227F">
        <w:t xml:space="preserve"> vagy annak utódja </w:t>
      </w:r>
      <w:r w:rsidRPr="00D2227F">
        <w:t xml:space="preserve">– </w:t>
      </w:r>
      <w:r w:rsidR="006A5872" w:rsidRPr="00D2227F">
        <w:t>minden eddiginél nagyobb hányadát teszi majd ki a gazdálkodók támogatásának</w:t>
      </w:r>
      <w:r w:rsidRPr="00D2227F">
        <w:t>,</w:t>
      </w:r>
      <w:r w:rsidR="006A5872" w:rsidRPr="00D2227F">
        <w:t xml:space="preserve"> és jelentősebb szerepet kapnak a </w:t>
      </w:r>
      <w:r w:rsidR="006A5872" w:rsidRPr="00D2227F">
        <w:lastRenderedPageBreak/>
        <w:t>kockázatkezelési intézkedések, amelyek a gazdálkodók szélsőséges időjárási események okozta veszteségein kívánnak enyhíteni.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 xml:space="preserve">A </w:t>
      </w:r>
      <w:r w:rsidR="0061536F" w:rsidRPr="00D2227F">
        <w:t>Nemzeti Agrárgazdasági Kamara is e célból kívánja létrehozni az országos jégkár-mérséklő rendszert,</w:t>
      </w:r>
      <w:r w:rsidRPr="00D2227F">
        <w:t xml:space="preserve"> amely jelentősen mérsékli majd a jégeső okozta mezőgazdasági ká</w:t>
      </w:r>
      <w:r w:rsidR="0061536F" w:rsidRPr="00D2227F">
        <w:t>reseményeket. A terveink szerint 2018 májusában üzembe álló rendszer</w:t>
      </w:r>
      <w:r w:rsidRPr="00D2227F">
        <w:t xml:space="preserve"> </w:t>
      </w:r>
      <w:r w:rsidR="0061536F" w:rsidRPr="00D2227F">
        <w:t>éves szinte</w:t>
      </w:r>
      <w:r w:rsidR="00A77784" w:rsidRPr="00D2227F">
        <w:t>n</w:t>
      </w:r>
      <w:r w:rsidR="0061536F" w:rsidRPr="00D2227F">
        <w:t xml:space="preserve"> </w:t>
      </w:r>
      <w:r w:rsidR="00A77784" w:rsidRPr="00D2227F">
        <w:t xml:space="preserve">a kamarai tagdíjbevétel tízszeresét kitevő, </w:t>
      </w:r>
      <w:r w:rsidR="0061536F" w:rsidRPr="00D2227F">
        <w:t>mintegy 50 milliárd forint</w:t>
      </w:r>
      <w:r w:rsidR="00A77784" w:rsidRPr="00D2227F">
        <w:t>nyi</w:t>
      </w:r>
      <w:r w:rsidR="0061536F" w:rsidRPr="00D2227F">
        <w:t xml:space="preserve"> kártól óvja meg a mezőgazdaságot. Az uniós döntéshozókat sikerült meggyőzni arról, hogy ennek működtetése a kárenyhítési </w:t>
      </w:r>
      <w:proofErr w:type="spellStart"/>
      <w:r w:rsidR="0061536F" w:rsidRPr="00D2227F">
        <w:t>alapól</w:t>
      </w:r>
      <w:proofErr w:type="spellEnd"/>
      <w:r w:rsidR="0061536F" w:rsidRPr="00D2227F">
        <w:t xml:space="preserve"> finanszírozható legyen, azaz a gazdáknak egyetlen plusz forintjába sem fog kerülni.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 xml:space="preserve">Az erőforrásokkal való hatékony gazdálkodás, illetve általában </w:t>
      </w:r>
      <w:r w:rsidR="0061536F" w:rsidRPr="00D2227F">
        <w:t xml:space="preserve">a </w:t>
      </w:r>
      <w:r w:rsidRPr="00D2227F">
        <w:t xml:space="preserve">fenntarthatóságot célzó fejlesztések katalizátorai a </w:t>
      </w:r>
      <w:r w:rsidR="0061536F" w:rsidRPr="00D2227F">
        <w:t>kutatás – fejlesztés – innovációs</w:t>
      </w:r>
      <w:r w:rsidRPr="00D2227F">
        <w:t xml:space="preserve"> tevékenységek.</w:t>
      </w:r>
      <w:r w:rsidR="0061536F" w:rsidRPr="00D2227F">
        <w:t xml:space="preserve"> </w:t>
      </w:r>
      <w:r w:rsidRPr="00D2227F">
        <w:t>A NAK elhivatott</w:t>
      </w:r>
      <w:r w:rsidR="0061536F" w:rsidRPr="00D2227F">
        <w:t xml:space="preserve"> abban</w:t>
      </w:r>
      <w:r w:rsidRPr="00D2227F">
        <w:t>, hogy az ilyen tevékenységek eredményeit, illetve az innovatív jó gyakorlatokat terjessze.</w:t>
      </w:r>
      <w:r w:rsidR="0061536F" w:rsidRPr="00D2227F">
        <w:t xml:space="preserve"> </w:t>
      </w:r>
      <w:r w:rsidRPr="00D2227F">
        <w:t xml:space="preserve">Aktívan dolgozunk továbbá azon, hogy ilyen tevékenységekben szervezetileg mi is </w:t>
      </w:r>
      <w:r w:rsidR="00A1575B" w:rsidRPr="00D2227F">
        <w:t xml:space="preserve">minél nagyobb kitekintésben </w:t>
      </w:r>
      <w:r w:rsidRPr="00D2227F">
        <w:t>részt vegyünk és</w:t>
      </w:r>
      <w:r w:rsidR="00A1575B" w:rsidRPr="00D2227F">
        <w:t xml:space="preserve"> erőforrásainkkal az</w:t>
      </w:r>
      <w:r w:rsidRPr="00D2227F">
        <w:t xml:space="preserve"> új tudások létrejötté</w:t>
      </w:r>
      <w:r w:rsidR="00A1575B" w:rsidRPr="00D2227F">
        <w:t>nek, szintetizálásának és megosztásának központja legyünk.</w:t>
      </w:r>
    </w:p>
    <w:p w:rsidR="006A5872" w:rsidRPr="00D2227F" w:rsidRDefault="006A5872" w:rsidP="00D2227F">
      <w:pPr>
        <w:spacing w:before="120" w:after="240" w:line="360" w:lineRule="auto"/>
        <w:jc w:val="both"/>
      </w:pPr>
      <w:r w:rsidRPr="00D2227F">
        <w:t xml:space="preserve">A klímaváltozás egyre több ember számára érzékelhető, valós probléma, amelyre kellő figyelmet kell fordítani. Félő, hogy amennyiben Magyarországon nem kezeljük megfelelően </w:t>
      </w:r>
      <w:r w:rsidR="00A1575B" w:rsidRPr="00D2227F">
        <w:t>az</w:t>
      </w:r>
      <w:r w:rsidRPr="00D2227F">
        <w:t xml:space="preserve"> új irányvonalakat, mint amilyen a fenntarthatóság, a </w:t>
      </w:r>
      <w:proofErr w:type="spellStart"/>
      <w:r w:rsidRPr="00D2227F">
        <w:t>digitalizáció</w:t>
      </w:r>
      <w:proofErr w:type="spellEnd"/>
      <w:r w:rsidRPr="00D2227F">
        <w:t xml:space="preserve"> és az innováció szükségessége, az ismételten lemaradást eredményez a többi tagországhoz képest</w:t>
      </w:r>
      <w:r w:rsidR="00A1575B" w:rsidRPr="00D2227F">
        <w:t>,</w:t>
      </w:r>
      <w:r w:rsidRPr="00D2227F">
        <w:t xml:space="preserve"> és kialakulhat egy többsebességes agrárpolitika. Abban, hogy ezt elkerüljük, jelentős szerepe van a gazdálkodókat tömörítő szervezeteknek. Így a NAK arra törekszik, hogy a gazdálkodók tudatosságát erősítse és fogékonyabbá tegye őket az új kihívásokkal szembeni megoldásokra és a fenntarthatóságban betöltött felelősségteljes szerepükre.</w:t>
      </w:r>
    </w:p>
    <w:p w:rsidR="00A1575B" w:rsidRPr="00D2227F" w:rsidRDefault="00A1575B" w:rsidP="00D2227F">
      <w:pPr>
        <w:spacing w:before="120" w:after="240" w:line="360" w:lineRule="auto"/>
        <w:jc w:val="both"/>
      </w:pPr>
      <w:r w:rsidRPr="00D2227F">
        <w:t>A Kamara részéről feltett szándékunk minden segítséget megadni ebben a hazai agrártársadalomnak. A mai, nagyszabású rendezvényt is ennek jegyében szerveztük, célozva azt, hogy hazánkból, Európából és a tengeren túlról is hasznos tapasztalatokat osszunk meg egymással.</w:t>
      </w:r>
    </w:p>
    <w:p w:rsidR="00A1575B" w:rsidRPr="00D2227F" w:rsidRDefault="00A1575B" w:rsidP="00D2227F">
      <w:pPr>
        <w:spacing w:before="120" w:after="240" w:line="360" w:lineRule="auto"/>
        <w:jc w:val="both"/>
      </w:pPr>
      <w:r w:rsidRPr="00D2227F">
        <w:t>Kívánom, hogy konferenciánk végére sok új és értékes ismerettel, a jövőben kamatozó</w:t>
      </w:r>
      <w:r w:rsidR="00A77784" w:rsidRPr="00D2227F">
        <w:t>,</w:t>
      </w:r>
      <w:r w:rsidRPr="00D2227F">
        <w:t xml:space="preserve"> nemzeteken átívelő kapcsolattal gazdagodjunk.</w:t>
      </w:r>
    </w:p>
    <w:p w:rsidR="00A1575B" w:rsidRPr="00D2227F" w:rsidRDefault="00A1575B" w:rsidP="006A5872">
      <w:pPr>
        <w:spacing w:line="360" w:lineRule="auto"/>
        <w:jc w:val="both"/>
      </w:pPr>
    </w:p>
    <w:p w:rsidR="00A1575B" w:rsidRPr="00D2227F" w:rsidRDefault="00A1575B" w:rsidP="006A5872">
      <w:pPr>
        <w:spacing w:line="360" w:lineRule="auto"/>
        <w:jc w:val="both"/>
      </w:pPr>
      <w:r w:rsidRPr="00D2227F">
        <w:t xml:space="preserve">Köszönöm, hogy meghallgattak.  </w:t>
      </w:r>
    </w:p>
    <w:p w:rsidR="004D62B2" w:rsidRPr="00D2227F" w:rsidRDefault="004D62B2" w:rsidP="00E95F2D">
      <w:pPr>
        <w:spacing w:line="360" w:lineRule="auto"/>
        <w:jc w:val="both"/>
      </w:pPr>
      <w:bookmarkStart w:id="0" w:name="_GoBack"/>
      <w:bookmarkEnd w:id="0"/>
    </w:p>
    <w:sectPr w:rsidR="004D62B2" w:rsidRPr="00D2227F" w:rsidSect="00D2227F">
      <w:footerReference w:type="default" r:id="rId9"/>
      <w:pgSz w:w="11906" w:h="16838"/>
      <w:pgMar w:top="992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37" w:rsidRDefault="00951C37" w:rsidP="00080F00">
      <w:r>
        <w:separator/>
      </w:r>
    </w:p>
  </w:endnote>
  <w:endnote w:type="continuationSeparator" w:id="0">
    <w:p w:rsidR="00951C37" w:rsidRDefault="00951C37" w:rsidP="000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873158"/>
      <w:docPartObj>
        <w:docPartGallery w:val="Page Numbers (Bottom of Page)"/>
        <w:docPartUnique/>
      </w:docPartObj>
    </w:sdtPr>
    <w:sdtEndPr/>
    <w:sdtContent>
      <w:p w:rsidR="0061536F" w:rsidRDefault="006153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7F">
          <w:rPr>
            <w:noProof/>
          </w:rPr>
          <w:t>3</w:t>
        </w:r>
        <w:r>
          <w:fldChar w:fldCharType="end"/>
        </w:r>
      </w:p>
    </w:sdtContent>
  </w:sdt>
  <w:p w:rsidR="0061536F" w:rsidRDefault="0061536F">
    <w:pPr>
      <w:pStyle w:val="llb"/>
    </w:pPr>
  </w:p>
  <w:p w:rsidR="0061536F" w:rsidRDefault="006153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37" w:rsidRDefault="00951C37" w:rsidP="00080F00">
      <w:r>
        <w:separator/>
      </w:r>
    </w:p>
  </w:footnote>
  <w:footnote w:type="continuationSeparator" w:id="0">
    <w:p w:rsidR="00951C37" w:rsidRDefault="00951C37" w:rsidP="0008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5D7"/>
    <w:multiLevelType w:val="hybridMultilevel"/>
    <w:tmpl w:val="51905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584"/>
    <w:multiLevelType w:val="multilevel"/>
    <w:tmpl w:val="28EC3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0CAD011C"/>
    <w:multiLevelType w:val="multilevel"/>
    <w:tmpl w:val="57CA6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E408E3"/>
    <w:multiLevelType w:val="hybridMultilevel"/>
    <w:tmpl w:val="5872A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4C69"/>
    <w:multiLevelType w:val="hybridMultilevel"/>
    <w:tmpl w:val="17F2E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5BD"/>
    <w:multiLevelType w:val="hybridMultilevel"/>
    <w:tmpl w:val="2FE48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B70D3"/>
    <w:multiLevelType w:val="hybridMultilevel"/>
    <w:tmpl w:val="173C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4BE7"/>
    <w:multiLevelType w:val="hybridMultilevel"/>
    <w:tmpl w:val="462EE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97536"/>
    <w:multiLevelType w:val="multilevel"/>
    <w:tmpl w:val="C3BA351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010F7B"/>
    <w:multiLevelType w:val="hybridMultilevel"/>
    <w:tmpl w:val="35264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A2076"/>
    <w:multiLevelType w:val="hybridMultilevel"/>
    <w:tmpl w:val="124C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8559B"/>
    <w:multiLevelType w:val="hybridMultilevel"/>
    <w:tmpl w:val="C3AC4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112C5"/>
    <w:multiLevelType w:val="hybridMultilevel"/>
    <w:tmpl w:val="A5DEC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5588B"/>
    <w:multiLevelType w:val="multilevel"/>
    <w:tmpl w:val="1E2A88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4B5D6FD2"/>
    <w:multiLevelType w:val="hybridMultilevel"/>
    <w:tmpl w:val="4D32C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13F19"/>
    <w:multiLevelType w:val="hybridMultilevel"/>
    <w:tmpl w:val="B2BC5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031DE"/>
    <w:multiLevelType w:val="hybridMultilevel"/>
    <w:tmpl w:val="5CD6E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C61AA"/>
    <w:multiLevelType w:val="hybridMultilevel"/>
    <w:tmpl w:val="90768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83702"/>
    <w:multiLevelType w:val="hybridMultilevel"/>
    <w:tmpl w:val="E35CC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4C3"/>
    <w:multiLevelType w:val="hybridMultilevel"/>
    <w:tmpl w:val="7E748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00801"/>
    <w:multiLevelType w:val="multilevel"/>
    <w:tmpl w:val="58201EE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5C4C11"/>
    <w:multiLevelType w:val="hybridMultilevel"/>
    <w:tmpl w:val="D7DCB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F5FD1"/>
    <w:multiLevelType w:val="hybridMultilevel"/>
    <w:tmpl w:val="1B12D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9756F"/>
    <w:multiLevelType w:val="hybridMultilevel"/>
    <w:tmpl w:val="F2C2C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5462"/>
    <w:multiLevelType w:val="hybridMultilevel"/>
    <w:tmpl w:val="DD964066"/>
    <w:lvl w:ilvl="0" w:tplc="E28246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6A4D6FC">
      <w:start w:val="6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2086B"/>
    <w:multiLevelType w:val="hybridMultilevel"/>
    <w:tmpl w:val="610C7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65C20"/>
    <w:multiLevelType w:val="hybridMultilevel"/>
    <w:tmpl w:val="FFA4C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24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3"/>
  </w:num>
  <w:num w:numId="16">
    <w:abstractNumId w:val="12"/>
  </w:num>
  <w:num w:numId="17">
    <w:abstractNumId w:val="26"/>
  </w:num>
  <w:num w:numId="18">
    <w:abstractNumId w:val="11"/>
  </w:num>
  <w:num w:numId="19">
    <w:abstractNumId w:val="10"/>
  </w:num>
  <w:num w:numId="20">
    <w:abstractNumId w:val="0"/>
  </w:num>
  <w:num w:numId="21">
    <w:abstractNumId w:val="5"/>
  </w:num>
  <w:num w:numId="22">
    <w:abstractNumId w:val="25"/>
  </w:num>
  <w:num w:numId="23">
    <w:abstractNumId w:val="14"/>
  </w:num>
  <w:num w:numId="24">
    <w:abstractNumId w:val="15"/>
  </w:num>
  <w:num w:numId="25">
    <w:abstractNumId w:val="4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A7"/>
    <w:rsid w:val="000313B7"/>
    <w:rsid w:val="0003571D"/>
    <w:rsid w:val="00036DC3"/>
    <w:rsid w:val="00063815"/>
    <w:rsid w:val="00071152"/>
    <w:rsid w:val="00073C41"/>
    <w:rsid w:val="00080F00"/>
    <w:rsid w:val="00082B42"/>
    <w:rsid w:val="00093CD7"/>
    <w:rsid w:val="00093DC3"/>
    <w:rsid w:val="000A404C"/>
    <w:rsid w:val="000C6DFD"/>
    <w:rsid w:val="00100AD9"/>
    <w:rsid w:val="001121B6"/>
    <w:rsid w:val="001129A6"/>
    <w:rsid w:val="00124F84"/>
    <w:rsid w:val="00134217"/>
    <w:rsid w:val="0014582A"/>
    <w:rsid w:val="00167257"/>
    <w:rsid w:val="00167E2E"/>
    <w:rsid w:val="00191681"/>
    <w:rsid w:val="001A49A5"/>
    <w:rsid w:val="001B4ED0"/>
    <w:rsid w:val="001C2441"/>
    <w:rsid w:val="001C29E1"/>
    <w:rsid w:val="001D49FE"/>
    <w:rsid w:val="001E6499"/>
    <w:rsid w:val="00235C2D"/>
    <w:rsid w:val="00236D49"/>
    <w:rsid w:val="0025465A"/>
    <w:rsid w:val="002728EF"/>
    <w:rsid w:val="00272B31"/>
    <w:rsid w:val="00274613"/>
    <w:rsid w:val="00281D04"/>
    <w:rsid w:val="002B1C91"/>
    <w:rsid w:val="002B343F"/>
    <w:rsid w:val="002B3699"/>
    <w:rsid w:val="002D1B28"/>
    <w:rsid w:val="002D5FDA"/>
    <w:rsid w:val="002E22E9"/>
    <w:rsid w:val="00300A47"/>
    <w:rsid w:val="00313FB7"/>
    <w:rsid w:val="0032393F"/>
    <w:rsid w:val="003314CD"/>
    <w:rsid w:val="0033202E"/>
    <w:rsid w:val="00337926"/>
    <w:rsid w:val="00342DE0"/>
    <w:rsid w:val="00345CBF"/>
    <w:rsid w:val="0036524F"/>
    <w:rsid w:val="00372B19"/>
    <w:rsid w:val="003814CA"/>
    <w:rsid w:val="00394BF2"/>
    <w:rsid w:val="003A5AA3"/>
    <w:rsid w:val="003B0922"/>
    <w:rsid w:val="003C379C"/>
    <w:rsid w:val="003E4B07"/>
    <w:rsid w:val="003F0483"/>
    <w:rsid w:val="00416694"/>
    <w:rsid w:val="00427318"/>
    <w:rsid w:val="004337F8"/>
    <w:rsid w:val="0044096D"/>
    <w:rsid w:val="00441C11"/>
    <w:rsid w:val="00447A46"/>
    <w:rsid w:val="00455B9C"/>
    <w:rsid w:val="004706BC"/>
    <w:rsid w:val="00493F3F"/>
    <w:rsid w:val="004D62B2"/>
    <w:rsid w:val="004E797E"/>
    <w:rsid w:val="00511F20"/>
    <w:rsid w:val="00524586"/>
    <w:rsid w:val="0052658A"/>
    <w:rsid w:val="00546592"/>
    <w:rsid w:val="00575C25"/>
    <w:rsid w:val="005855C9"/>
    <w:rsid w:val="00591F92"/>
    <w:rsid w:val="0059729E"/>
    <w:rsid w:val="005B3C43"/>
    <w:rsid w:val="005B52A0"/>
    <w:rsid w:val="005C58DD"/>
    <w:rsid w:val="005D4042"/>
    <w:rsid w:val="005E1740"/>
    <w:rsid w:val="005E6432"/>
    <w:rsid w:val="0060037C"/>
    <w:rsid w:val="00614FBB"/>
    <w:rsid w:val="0061536F"/>
    <w:rsid w:val="00632A87"/>
    <w:rsid w:val="00673535"/>
    <w:rsid w:val="00682C52"/>
    <w:rsid w:val="006A1A27"/>
    <w:rsid w:val="006A4847"/>
    <w:rsid w:val="006A5872"/>
    <w:rsid w:val="006B7FC6"/>
    <w:rsid w:val="006C15B1"/>
    <w:rsid w:val="006C28CD"/>
    <w:rsid w:val="006C4E66"/>
    <w:rsid w:val="006E2195"/>
    <w:rsid w:val="006F5AA2"/>
    <w:rsid w:val="00725878"/>
    <w:rsid w:val="00735CB5"/>
    <w:rsid w:val="0074419C"/>
    <w:rsid w:val="00744735"/>
    <w:rsid w:val="00782FAD"/>
    <w:rsid w:val="007A161F"/>
    <w:rsid w:val="007A6273"/>
    <w:rsid w:val="007A6E1A"/>
    <w:rsid w:val="007B168F"/>
    <w:rsid w:val="007E1F56"/>
    <w:rsid w:val="00803164"/>
    <w:rsid w:val="008160EE"/>
    <w:rsid w:val="00821E09"/>
    <w:rsid w:val="008300B9"/>
    <w:rsid w:val="00836247"/>
    <w:rsid w:val="008464ED"/>
    <w:rsid w:val="00852435"/>
    <w:rsid w:val="008574BD"/>
    <w:rsid w:val="0086428D"/>
    <w:rsid w:val="00883A79"/>
    <w:rsid w:val="008A7C2A"/>
    <w:rsid w:val="008C07A0"/>
    <w:rsid w:val="008E0C6B"/>
    <w:rsid w:val="008E6798"/>
    <w:rsid w:val="008F3825"/>
    <w:rsid w:val="009059CF"/>
    <w:rsid w:val="00911E87"/>
    <w:rsid w:val="00943199"/>
    <w:rsid w:val="00943D0C"/>
    <w:rsid w:val="009467D8"/>
    <w:rsid w:val="00946E92"/>
    <w:rsid w:val="00951C37"/>
    <w:rsid w:val="00951EBB"/>
    <w:rsid w:val="009532BB"/>
    <w:rsid w:val="00965DBB"/>
    <w:rsid w:val="00974FD2"/>
    <w:rsid w:val="00980169"/>
    <w:rsid w:val="00982B02"/>
    <w:rsid w:val="009907E4"/>
    <w:rsid w:val="009C46E2"/>
    <w:rsid w:val="009D044C"/>
    <w:rsid w:val="009D1730"/>
    <w:rsid w:val="009D1DB3"/>
    <w:rsid w:val="009D2C79"/>
    <w:rsid w:val="009D2CAD"/>
    <w:rsid w:val="00A06D9C"/>
    <w:rsid w:val="00A10E3E"/>
    <w:rsid w:val="00A1575B"/>
    <w:rsid w:val="00A25982"/>
    <w:rsid w:val="00A3775D"/>
    <w:rsid w:val="00A37ED3"/>
    <w:rsid w:val="00A51FFC"/>
    <w:rsid w:val="00A5637E"/>
    <w:rsid w:val="00A74C69"/>
    <w:rsid w:val="00A77784"/>
    <w:rsid w:val="00A90129"/>
    <w:rsid w:val="00AA43C7"/>
    <w:rsid w:val="00B13964"/>
    <w:rsid w:val="00B15122"/>
    <w:rsid w:val="00B228DC"/>
    <w:rsid w:val="00B25F03"/>
    <w:rsid w:val="00B3102A"/>
    <w:rsid w:val="00B632F6"/>
    <w:rsid w:val="00B85521"/>
    <w:rsid w:val="00BA120D"/>
    <w:rsid w:val="00BA14F8"/>
    <w:rsid w:val="00BA5A2A"/>
    <w:rsid w:val="00BA60AA"/>
    <w:rsid w:val="00BB2780"/>
    <w:rsid w:val="00BB4E1D"/>
    <w:rsid w:val="00BC12CB"/>
    <w:rsid w:val="00BC499F"/>
    <w:rsid w:val="00BE7D90"/>
    <w:rsid w:val="00C1477D"/>
    <w:rsid w:val="00C16591"/>
    <w:rsid w:val="00C256A6"/>
    <w:rsid w:val="00C26E9F"/>
    <w:rsid w:val="00C36A1E"/>
    <w:rsid w:val="00C67ADE"/>
    <w:rsid w:val="00C71D72"/>
    <w:rsid w:val="00C808C0"/>
    <w:rsid w:val="00C92341"/>
    <w:rsid w:val="00C94867"/>
    <w:rsid w:val="00C96C8B"/>
    <w:rsid w:val="00CA2A7A"/>
    <w:rsid w:val="00CD5D38"/>
    <w:rsid w:val="00CE6EF9"/>
    <w:rsid w:val="00D006DE"/>
    <w:rsid w:val="00D01364"/>
    <w:rsid w:val="00D2227F"/>
    <w:rsid w:val="00D3618B"/>
    <w:rsid w:val="00D36C3A"/>
    <w:rsid w:val="00D411E1"/>
    <w:rsid w:val="00D609DB"/>
    <w:rsid w:val="00D618D3"/>
    <w:rsid w:val="00D6194B"/>
    <w:rsid w:val="00D76966"/>
    <w:rsid w:val="00D85075"/>
    <w:rsid w:val="00D8594D"/>
    <w:rsid w:val="00D873D3"/>
    <w:rsid w:val="00D94258"/>
    <w:rsid w:val="00DA5B4B"/>
    <w:rsid w:val="00DD4555"/>
    <w:rsid w:val="00DF643C"/>
    <w:rsid w:val="00E07E1B"/>
    <w:rsid w:val="00E16F48"/>
    <w:rsid w:val="00E513AA"/>
    <w:rsid w:val="00E547DA"/>
    <w:rsid w:val="00E62D54"/>
    <w:rsid w:val="00E744B4"/>
    <w:rsid w:val="00E7500A"/>
    <w:rsid w:val="00E770C2"/>
    <w:rsid w:val="00E95B1E"/>
    <w:rsid w:val="00E95F2D"/>
    <w:rsid w:val="00E96C7E"/>
    <w:rsid w:val="00EA0621"/>
    <w:rsid w:val="00EA2851"/>
    <w:rsid w:val="00EC3318"/>
    <w:rsid w:val="00ED0377"/>
    <w:rsid w:val="00EE44E2"/>
    <w:rsid w:val="00EF055A"/>
    <w:rsid w:val="00F07FBF"/>
    <w:rsid w:val="00F378A8"/>
    <w:rsid w:val="00F52893"/>
    <w:rsid w:val="00FB2F9B"/>
    <w:rsid w:val="00FC6C5C"/>
    <w:rsid w:val="00FD7060"/>
    <w:rsid w:val="00FE3584"/>
    <w:rsid w:val="00FE7A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E7AA7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FE7AA7"/>
    <w:pPr>
      <w:ind w:firstLine="708"/>
      <w:jc w:val="both"/>
    </w:pPr>
    <w:rPr>
      <w:color w:val="00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FE7AA7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E7AA7"/>
    <w:rPr>
      <w:rFonts w:ascii="Arial" w:eastAsia="Arial Unicode MS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26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F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FD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ett">
    <w:name w:val="Alapértelmezett"/>
    <w:rsid w:val="00B25F03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lfej">
    <w:name w:val="header"/>
    <w:basedOn w:val="Norml"/>
    <w:link w:val="lfejChar"/>
    <w:uiPriority w:val="99"/>
    <w:unhideWhenUsed/>
    <w:rsid w:val="00080F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0F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0F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0F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11F2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11F20"/>
    <w:rPr>
      <w:rFonts w:ascii="Calibri" w:hAnsi="Calibri" w:cs="Consolas"/>
      <w:szCs w:val="2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A58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A58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E7AA7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FE7AA7"/>
    <w:pPr>
      <w:ind w:firstLine="708"/>
      <w:jc w:val="both"/>
    </w:pPr>
    <w:rPr>
      <w:color w:val="00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FE7AA7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E7AA7"/>
    <w:rPr>
      <w:rFonts w:ascii="Arial" w:eastAsia="Arial Unicode MS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26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F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FD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ett">
    <w:name w:val="Alapértelmezett"/>
    <w:rsid w:val="00B25F03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lfej">
    <w:name w:val="header"/>
    <w:basedOn w:val="Norml"/>
    <w:link w:val="lfejChar"/>
    <w:uiPriority w:val="99"/>
    <w:unhideWhenUsed/>
    <w:rsid w:val="00080F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0F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0F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0F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11F2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11F20"/>
    <w:rPr>
      <w:rFonts w:ascii="Calibri" w:hAnsi="Calibri" w:cs="Consolas"/>
      <w:szCs w:val="2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A58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A58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5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2391435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8C5A-9CDB-4CFD-8FF2-F0CE539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Agrár</dc:creator>
  <cp:lastModifiedBy>Dr. Laczkó András</cp:lastModifiedBy>
  <cp:revision>5</cp:revision>
  <cp:lastPrinted>2017-10-10T08:49:00Z</cp:lastPrinted>
  <dcterms:created xsi:type="dcterms:W3CDTF">2017-11-09T12:06:00Z</dcterms:created>
  <dcterms:modified xsi:type="dcterms:W3CDTF">2017-11-09T12:11:00Z</dcterms:modified>
</cp:coreProperties>
</file>