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44E28" w14:textId="05425B32" w:rsidR="008119EC" w:rsidRPr="00994703" w:rsidRDefault="006075E8" w:rsidP="00802A1F">
      <w:pPr>
        <w:spacing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="00F22357" w:rsidRPr="008D5BCE">
        <w:rPr>
          <w:b/>
          <w:bCs/>
          <w:color w:val="FF0000"/>
          <w:sz w:val="26"/>
          <w:szCs w:val="26"/>
        </w:rPr>
        <w:t>KÖNYVELŐ</w:t>
      </w:r>
      <w:r w:rsidR="00FA3ABB">
        <w:rPr>
          <w:b/>
          <w:bCs/>
          <w:color w:val="FF0000"/>
          <w:sz w:val="26"/>
          <w:szCs w:val="26"/>
        </w:rPr>
        <w:t>/ADÓSZAKÉRTŐ</w:t>
      </w:r>
      <w:r w:rsidR="0078674A" w:rsidRPr="008D5BCE">
        <w:rPr>
          <w:b/>
          <w:bCs/>
          <w:color w:val="FF0000"/>
          <w:sz w:val="26"/>
          <w:szCs w:val="26"/>
        </w:rPr>
        <w:t>/</w:t>
      </w:r>
      <w:r w:rsidR="0078674A">
        <w:rPr>
          <w:b/>
          <w:bCs/>
          <w:color w:val="FF0000"/>
          <w:sz w:val="26"/>
          <w:szCs w:val="26"/>
        </w:rPr>
        <w:t>AD</w:t>
      </w:r>
      <w:r w:rsidR="0053398C">
        <w:rPr>
          <w:b/>
          <w:bCs/>
          <w:color w:val="FF0000"/>
          <w:sz w:val="26"/>
          <w:szCs w:val="26"/>
        </w:rPr>
        <w:t>Ó</w:t>
      </w:r>
      <w:r w:rsidR="0078674A">
        <w:rPr>
          <w:b/>
          <w:bCs/>
          <w:color w:val="FF0000"/>
          <w:sz w:val="26"/>
          <w:szCs w:val="26"/>
        </w:rPr>
        <w:t>TANÁCSADÓ</w:t>
      </w:r>
      <w:r w:rsidR="00161146" w:rsidRPr="008D5BCE">
        <w:rPr>
          <w:b/>
          <w:bCs/>
          <w:color w:val="FF0000"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IGAZOLÁSA</w:t>
      </w:r>
      <w:r w:rsidR="00FA3ABB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5CD01819" w14:textId="4EF8D9C8" w:rsidR="008119EC" w:rsidRPr="008D5BCE" w:rsidRDefault="008119EC" w:rsidP="00802A1F">
      <w:pPr>
        <w:spacing w:before="120" w:after="200"/>
        <w:jc w:val="center"/>
        <w:rPr>
          <w:b/>
          <w:szCs w:val="22"/>
        </w:rPr>
      </w:pPr>
      <w:r w:rsidRPr="008D5BCE">
        <w:rPr>
          <w:b/>
          <w:szCs w:val="22"/>
        </w:rPr>
        <w:t>(agrárgazdasági árbevétel arányosítása)</w:t>
      </w:r>
    </w:p>
    <w:p w14:paraId="516B894F" w14:textId="7DEF9C78" w:rsidR="006075E8" w:rsidRPr="00994703" w:rsidRDefault="00D817B7" w:rsidP="004F44A8">
      <w:pPr>
        <w:spacing w:after="20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="00F22357" w:rsidRPr="00994703">
        <w:rPr>
          <w:color w:val="FF0000"/>
          <w:sz w:val="24"/>
          <w:szCs w:val="24"/>
        </w:rPr>
        <w:t>könyvelői</w:t>
      </w:r>
      <w:r w:rsidR="00FA3ABB">
        <w:rPr>
          <w:color w:val="FF0000"/>
          <w:sz w:val="24"/>
          <w:szCs w:val="24"/>
        </w:rPr>
        <w:t>/adószakértői</w:t>
      </w:r>
      <w:r w:rsidR="0078674A" w:rsidRPr="00994703">
        <w:rPr>
          <w:color w:val="FF0000"/>
          <w:sz w:val="24"/>
          <w:szCs w:val="24"/>
        </w:rPr>
        <w:t>/</w:t>
      </w:r>
      <w:r w:rsidR="0078674A">
        <w:rPr>
          <w:color w:val="FF0000"/>
          <w:sz w:val="24"/>
          <w:szCs w:val="24"/>
        </w:rPr>
        <w:t>adótanácsadói</w:t>
      </w:r>
      <w:r w:rsidRPr="00994703">
        <w:rPr>
          <w:color w:val="FF0000"/>
          <w:sz w:val="24"/>
          <w:szCs w:val="24"/>
        </w:rPr>
        <w:t xml:space="preserve"> </w:t>
      </w:r>
      <w:r w:rsidR="00161146" w:rsidRPr="00994703">
        <w:rPr>
          <w:sz w:val="24"/>
          <w:szCs w:val="24"/>
        </w:rPr>
        <w:t>igazolás</w:t>
      </w:r>
      <w:r w:rsidR="00E25F5F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30FA9455" w:rsidR="006075E8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16BD" w:rsidRPr="009716BD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9D167C">
        <w:rPr>
          <w:rFonts w:eastAsia="Calibri"/>
          <w:sz w:val="24"/>
          <w:szCs w:val="24"/>
        </w:rPr>
        <w:t>5</w:t>
      </w:r>
      <w:r w:rsidR="00802A1F" w:rsidRPr="00802A1F">
        <w:rPr>
          <w:rFonts w:eastAsia="Calibri"/>
          <w:sz w:val="24"/>
          <w:szCs w:val="24"/>
        </w:rPr>
        <w:t>)</w:t>
      </w:r>
      <w:r w:rsidR="006147BE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A744374" w:rsidR="00A97D94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F22357" w:rsidRPr="00994703">
        <w:rPr>
          <w:color w:val="FF0000"/>
          <w:sz w:val="24"/>
          <w:szCs w:val="24"/>
        </w:rPr>
        <w:t>könyvelő</w:t>
      </w:r>
      <w:r w:rsidR="00FA3ABB">
        <w:rPr>
          <w:color w:val="FF0000"/>
          <w:sz w:val="24"/>
          <w:szCs w:val="24"/>
        </w:rPr>
        <w:t>/adószakértő</w:t>
      </w:r>
      <w:r w:rsidR="0078674A" w:rsidRPr="00994703">
        <w:rPr>
          <w:color w:val="FF0000"/>
          <w:sz w:val="24"/>
          <w:szCs w:val="24"/>
        </w:rPr>
        <w:t>/</w:t>
      </w:r>
      <w:r w:rsidR="0078674A">
        <w:rPr>
          <w:color w:val="FF0000"/>
          <w:sz w:val="24"/>
          <w:szCs w:val="24"/>
        </w:rPr>
        <w:t>adótanácsadó</w:t>
      </w:r>
      <w:r w:rsidR="00486105" w:rsidRPr="00994703">
        <w:rPr>
          <w:color w:val="FF0000"/>
          <w:sz w:val="24"/>
          <w:szCs w:val="24"/>
        </w:rPr>
        <w:t xml:space="preserve">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35B23DA3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könyvelő</w:t>
      </w:r>
      <w:r w:rsidR="00FA3ABB">
        <w:rPr>
          <w:b/>
          <w:sz w:val="24"/>
          <w:szCs w:val="24"/>
        </w:rPr>
        <w:t>/adószakértő</w:t>
      </w:r>
      <w:r w:rsidR="0078674A" w:rsidRPr="00994703">
        <w:rPr>
          <w:b/>
          <w:sz w:val="24"/>
          <w:szCs w:val="24"/>
        </w:rPr>
        <w:t>/</w:t>
      </w:r>
      <w:r w:rsidR="0078674A">
        <w:rPr>
          <w:b/>
          <w:sz w:val="24"/>
          <w:szCs w:val="24"/>
        </w:rPr>
        <w:t>adó</w:t>
      </w:r>
      <w:r w:rsidR="00FB7C7F">
        <w:rPr>
          <w:b/>
          <w:sz w:val="24"/>
          <w:szCs w:val="24"/>
        </w:rPr>
        <w:t>t</w:t>
      </w:r>
      <w:r w:rsidR="0078674A">
        <w:rPr>
          <w:b/>
          <w:sz w:val="24"/>
          <w:szCs w:val="24"/>
        </w:rPr>
        <w:t>anácsadó</w:t>
      </w:r>
      <w:r w:rsidRPr="00994703">
        <w:rPr>
          <w:b/>
          <w:sz w:val="24"/>
          <w:szCs w:val="24"/>
        </w:rPr>
        <w:t xml:space="preserve"> nyilatkozata</w:t>
      </w:r>
    </w:p>
    <w:p w14:paraId="22B45E68" w14:textId="1C2ADF84" w:rsidR="00A97D94" w:rsidRPr="00994703" w:rsidRDefault="00C27C13" w:rsidP="004F44A8">
      <w:pPr>
        <w:spacing w:after="12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bevételmegosztási kimutatás fő számai 20</w:t>
      </w:r>
      <w:r w:rsidR="00C55A1C">
        <w:rPr>
          <w:sz w:val="24"/>
          <w:szCs w:val="24"/>
        </w:rPr>
        <w:t>2</w:t>
      </w:r>
      <w:r w:rsidR="009D167C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7C9670A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</w:p>
    <w:p w14:paraId="561BCB9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Agrárgazdasági tevékenységből származó 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  <w:r w:rsidRPr="00994703" w:rsidDel="007F2E90">
        <w:rPr>
          <w:b/>
          <w:sz w:val="24"/>
          <w:szCs w:val="24"/>
        </w:rPr>
        <w:t xml:space="preserve"> </w:t>
      </w:r>
    </w:p>
    <w:p w14:paraId="035F177C" w14:textId="419EF8DA" w:rsidR="00A97D94" w:rsidRPr="00994703" w:rsidRDefault="00A97D94" w:rsidP="004F44A8">
      <w:pPr>
        <w:pStyle w:val="NormlWeb"/>
        <w:numPr>
          <w:ilvl w:val="0"/>
          <w:numId w:val="3"/>
        </w:numPr>
        <w:tabs>
          <w:tab w:val="right" w:leader="dot" w:pos="9072"/>
        </w:tabs>
        <w:spacing w:before="0" w:beforeAutospacing="0" w:after="120" w:afterAutospacing="0" w:line="312" w:lineRule="auto"/>
        <w:ind w:left="357" w:hanging="357"/>
        <w:jc w:val="both"/>
        <w:rPr>
          <w:b/>
        </w:rPr>
      </w:pPr>
      <w:r w:rsidRPr="00994703">
        <w:rPr>
          <w:rFonts w:eastAsia="Calibri"/>
          <w:b/>
        </w:rPr>
        <w:t>Agrárgazdasági tevékenységből származó nettó árbevétel az árbevétel megosztási alap százalékában</w:t>
      </w:r>
      <w:r w:rsidR="00F42FD2" w:rsidRPr="00994703">
        <w:rPr>
          <w:rFonts w:eastAsia="Calibri"/>
          <w:b/>
        </w:rPr>
        <w:t xml:space="preserve"> [</w:t>
      </w:r>
      <w:r w:rsidR="00FA3ABB">
        <w:rPr>
          <w:rFonts w:eastAsia="Calibri"/>
          <w:b/>
        </w:rPr>
        <w:t>b</w:t>
      </w:r>
      <w:proofErr w:type="gramStart"/>
      <w:r w:rsidR="00F42FD2" w:rsidRPr="00994703">
        <w:rPr>
          <w:rFonts w:eastAsia="Calibri"/>
          <w:b/>
        </w:rPr>
        <w:t>):</w:t>
      </w:r>
      <w:r w:rsidR="00FA3ABB">
        <w:rPr>
          <w:rFonts w:eastAsia="Calibri"/>
          <w:b/>
        </w:rPr>
        <w:t>a</w:t>
      </w:r>
      <w:proofErr w:type="gramEnd"/>
      <w:r w:rsidR="00F42FD2" w:rsidRPr="00994703">
        <w:rPr>
          <w:rFonts w:eastAsia="Calibri"/>
          <w:b/>
        </w:rPr>
        <w:t>)*100]</w:t>
      </w:r>
      <w:r w:rsidRPr="00994703">
        <w:rPr>
          <w:rFonts w:eastAsia="Calibri"/>
        </w:rPr>
        <w:t xml:space="preserve">: </w:t>
      </w:r>
      <w:r w:rsidRPr="00994703">
        <w:rPr>
          <w:rFonts w:eastAsia="Calibri"/>
          <w:b/>
        </w:rPr>
        <w:tab/>
        <w:t>%</w:t>
      </w:r>
    </w:p>
    <w:p w14:paraId="64F0E736" w14:textId="16B42C69" w:rsidR="00B25EFD" w:rsidRPr="00994703" w:rsidRDefault="00A97D94" w:rsidP="004F44A8">
      <w:pPr>
        <w:pStyle w:val="NormlWeb"/>
        <w:spacing w:before="0" w:beforeAutospacing="0" w:after="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994104" w:rsidRPr="00994703">
        <w:rPr>
          <w:b/>
          <w:color w:val="FF0000"/>
        </w:rPr>
        <w:t>könyvelői</w:t>
      </w:r>
      <w:r w:rsidR="00FA3ABB">
        <w:rPr>
          <w:b/>
          <w:color w:val="FF0000"/>
        </w:rPr>
        <w:t>/adószakértői</w:t>
      </w:r>
      <w:r w:rsidR="0078674A" w:rsidRPr="00994703">
        <w:rPr>
          <w:b/>
          <w:color w:val="FF0000"/>
        </w:rPr>
        <w:t>/</w:t>
      </w:r>
      <w:r w:rsidR="0078674A">
        <w:rPr>
          <w:b/>
          <w:color w:val="FF0000"/>
        </w:rPr>
        <w:t>adótancsadói</w:t>
      </w:r>
      <w:r w:rsidR="00994104" w:rsidRPr="00994703">
        <w:rPr>
          <w:b/>
          <w:color w:val="FF0000"/>
        </w:rPr>
        <w:t xml:space="preserve">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05E33829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Pr="00994703">
        <w:rPr>
          <w:color w:val="FF0000"/>
        </w:rPr>
        <w:t>könyvelői</w:t>
      </w:r>
      <w:r w:rsidR="0078674A">
        <w:rPr>
          <w:color w:val="FF0000"/>
        </w:rPr>
        <w:t>/adószakértői</w:t>
      </w:r>
      <w:r w:rsidRPr="00994703">
        <w:rPr>
          <w:color w:val="FF0000"/>
        </w:rPr>
        <w:t>/</w:t>
      </w:r>
      <w:r w:rsidR="00FA3ABB">
        <w:rPr>
          <w:color w:val="FF0000"/>
        </w:rPr>
        <w:t>adótanácsadói</w:t>
      </w:r>
      <w:r w:rsidRPr="00994703">
        <w:rPr>
          <w:color w:val="FF0000"/>
        </w:rPr>
        <w:t xml:space="preserve">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922461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bookmarkStart w:id="0" w:name="_Hlk69735606"/>
      <w:r w:rsidR="009716BD" w:rsidRPr="009716BD">
        <w:rPr>
          <w:rFonts w:eastAsia="Calibri"/>
        </w:rPr>
        <w:t>Tájékoztató a könyvelői, adószakértői, adótanácsadói és könyvvizsgálói módosítás feltételeiről és szabályairól (202</w:t>
      </w:r>
      <w:r w:rsidR="009D167C">
        <w:rPr>
          <w:rFonts w:eastAsia="Calibri"/>
        </w:rPr>
        <w:t>5</w:t>
      </w:r>
      <w:r w:rsidR="008219C0" w:rsidRPr="00802A1F">
        <w:rPr>
          <w:rFonts w:eastAsia="Calibri"/>
        </w:rPr>
        <w:t>)</w:t>
      </w:r>
      <w:r w:rsidR="008219C0" w:rsidRPr="00994703">
        <w:rPr>
          <w:rFonts w:eastAsia="Calibri"/>
        </w:rPr>
        <w:t xml:space="preserve">” </w:t>
      </w:r>
      <w:bookmarkEnd w:id="0"/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A97D94">
      <w:pPr>
        <w:spacing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6502CC">
      <w:pPr>
        <w:spacing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04FC4A7C" w14:textId="1DAE8BD6" w:rsidR="006502CC" w:rsidRPr="0072073D" w:rsidRDefault="006502CC" w:rsidP="0072073D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1" w:name="_Hlk69735621"/>
      <w:r w:rsidRPr="00383959">
        <w:rPr>
          <w:color w:val="FF0000"/>
          <w:sz w:val="24"/>
          <w:szCs w:val="24"/>
        </w:rPr>
        <w:t>Könyvelő</w:t>
      </w:r>
      <w:r w:rsidR="00FA3ABB" w:rsidRPr="00383959">
        <w:rPr>
          <w:color w:val="FF0000"/>
          <w:sz w:val="24"/>
          <w:szCs w:val="24"/>
        </w:rPr>
        <w:t>/</w:t>
      </w:r>
      <w:r w:rsidR="0078674A" w:rsidRPr="00383959">
        <w:rPr>
          <w:color w:val="FF0000"/>
          <w:sz w:val="24"/>
          <w:szCs w:val="24"/>
        </w:rPr>
        <w:t>adószakértő/</w:t>
      </w:r>
      <w:r w:rsidR="00F33427" w:rsidRPr="00383959">
        <w:rPr>
          <w:color w:val="FF0000"/>
          <w:sz w:val="24"/>
          <w:szCs w:val="24"/>
        </w:rPr>
        <w:t>a</w:t>
      </w:r>
      <w:r w:rsidR="00FA3ABB" w:rsidRPr="00383959">
        <w:rPr>
          <w:color w:val="FF0000"/>
          <w:sz w:val="24"/>
          <w:szCs w:val="24"/>
        </w:rPr>
        <w:t>dótanácsadó</w:t>
      </w:r>
      <w:r w:rsidRPr="00383959">
        <w:rPr>
          <w:color w:val="FF0000"/>
          <w:sz w:val="24"/>
          <w:szCs w:val="24"/>
        </w:rPr>
        <w:t xml:space="preserve"> </w:t>
      </w:r>
      <w:r w:rsidRPr="0072073D">
        <w:rPr>
          <w:color w:val="000000" w:themeColor="text1"/>
          <w:sz w:val="24"/>
          <w:szCs w:val="24"/>
        </w:rPr>
        <w:t>cég</w:t>
      </w:r>
      <w:r w:rsidR="0072073D" w:rsidRPr="0072073D">
        <w:rPr>
          <w:color w:val="000000" w:themeColor="text1"/>
          <w:sz w:val="24"/>
          <w:szCs w:val="24"/>
        </w:rPr>
        <w:t xml:space="preserve"> neve</w:t>
      </w:r>
      <w:r w:rsidRPr="0072073D">
        <w:rPr>
          <w:color w:val="000000" w:themeColor="text1"/>
          <w:sz w:val="24"/>
          <w:szCs w:val="24"/>
        </w:rPr>
        <w:t xml:space="preserve"> </w:t>
      </w:r>
      <w:r w:rsidR="0072073D" w:rsidRPr="0072073D">
        <w:rPr>
          <w:color w:val="000000" w:themeColor="text1"/>
          <w:sz w:val="24"/>
          <w:szCs w:val="24"/>
        </w:rPr>
        <w:t>(</w:t>
      </w:r>
      <w:r w:rsidR="0072073D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72073D" w:rsidRPr="0072073D">
        <w:rPr>
          <w:color w:val="000000" w:themeColor="text1"/>
          <w:sz w:val="24"/>
          <w:szCs w:val="24"/>
        </w:rPr>
        <w:t>)</w:t>
      </w:r>
      <w:r w:rsidRPr="0072073D">
        <w:rPr>
          <w:color w:val="000000" w:themeColor="text1"/>
          <w:sz w:val="24"/>
          <w:szCs w:val="24"/>
        </w:rPr>
        <w:t>:</w:t>
      </w:r>
    </w:p>
    <w:p w14:paraId="6BB6030E" w14:textId="443F5742" w:rsidR="00BA1445" w:rsidRPr="0072073D" w:rsidRDefault="0078674A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neve</w:t>
      </w:r>
      <w:r w:rsidR="006502CC" w:rsidRPr="0072073D">
        <w:rPr>
          <w:color w:val="000000" w:themeColor="text1"/>
          <w:sz w:val="24"/>
          <w:szCs w:val="24"/>
        </w:rPr>
        <w:t>:</w:t>
      </w:r>
    </w:p>
    <w:p w14:paraId="38196D99" w14:textId="13BE03C0" w:rsidR="006502CC" w:rsidRPr="0072073D" w:rsidRDefault="0078674A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c</w:t>
      </w:r>
      <w:r w:rsidR="006502CC" w:rsidRPr="0072073D">
        <w:rPr>
          <w:color w:val="000000" w:themeColor="text1"/>
          <w:sz w:val="24"/>
          <w:szCs w:val="24"/>
        </w:rPr>
        <w:t>ím</w:t>
      </w:r>
      <w:r w:rsidR="0072073D">
        <w:rPr>
          <w:color w:val="000000" w:themeColor="text1"/>
          <w:sz w:val="24"/>
          <w:szCs w:val="24"/>
        </w:rPr>
        <w:t>e</w:t>
      </w:r>
      <w:r w:rsidR="006502CC" w:rsidRPr="0072073D">
        <w:rPr>
          <w:color w:val="000000" w:themeColor="text1"/>
          <w:sz w:val="24"/>
          <w:szCs w:val="24"/>
        </w:rPr>
        <w:t>:</w:t>
      </w:r>
    </w:p>
    <w:p w14:paraId="698652E1" w14:textId="1671B262" w:rsidR="006502CC" w:rsidRPr="00383959" w:rsidRDefault="006502CC" w:rsidP="0072073D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>Regisztrációs</w:t>
      </w:r>
      <w:r w:rsidR="00F33427" w:rsidRPr="00383959">
        <w:rPr>
          <w:color w:val="FF0000"/>
          <w:sz w:val="24"/>
          <w:szCs w:val="24"/>
        </w:rPr>
        <w:t>/nyilvántartási</w:t>
      </w:r>
      <w:r w:rsidRPr="00383959">
        <w:rPr>
          <w:color w:val="FF0000"/>
          <w:sz w:val="24"/>
          <w:szCs w:val="24"/>
        </w:rPr>
        <w:t xml:space="preserve"> </w:t>
      </w:r>
      <w:r w:rsidRPr="0072073D">
        <w:rPr>
          <w:color w:val="000000" w:themeColor="text1"/>
          <w:sz w:val="24"/>
          <w:szCs w:val="24"/>
        </w:rPr>
        <w:t>szám:</w:t>
      </w:r>
    </w:p>
    <w:p w14:paraId="2C505DC2" w14:textId="2A2988CC" w:rsidR="004C07F5" w:rsidRPr="0072073D" w:rsidRDefault="006502CC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9CE0747" w14:textId="3C951342" w:rsidR="006502CC" w:rsidRPr="0072073D" w:rsidRDefault="0078674A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38395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72073D" w:rsidRPr="0072073D">
        <w:rPr>
          <w:color w:val="000000" w:themeColor="text1"/>
          <w:sz w:val="24"/>
          <w:szCs w:val="24"/>
        </w:rPr>
        <w:t>a</w:t>
      </w:r>
      <w:r w:rsidR="006502CC" w:rsidRPr="0072073D">
        <w:rPr>
          <w:color w:val="000000" w:themeColor="text1"/>
          <w:sz w:val="24"/>
          <w:szCs w:val="24"/>
        </w:rPr>
        <w:t>láírás</w:t>
      </w:r>
      <w:r w:rsidR="0072073D">
        <w:rPr>
          <w:color w:val="000000" w:themeColor="text1"/>
          <w:sz w:val="24"/>
          <w:szCs w:val="24"/>
        </w:rPr>
        <w:t>a</w:t>
      </w:r>
      <w:r w:rsidR="006502CC" w:rsidRPr="0072073D">
        <w:rPr>
          <w:color w:val="000000" w:themeColor="text1"/>
          <w:sz w:val="24"/>
          <w:szCs w:val="24"/>
        </w:rPr>
        <w:t>:</w:t>
      </w:r>
      <w:bookmarkEnd w:id="1"/>
    </w:p>
    <w:sectPr w:rsidR="006502CC" w:rsidRPr="0072073D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9FA4C" w14:textId="77777777" w:rsidR="00CE256A" w:rsidRDefault="00CE256A" w:rsidP="006075E8">
      <w:pPr>
        <w:spacing w:line="240" w:lineRule="auto"/>
      </w:pPr>
      <w:r>
        <w:separator/>
      </w:r>
    </w:p>
  </w:endnote>
  <w:endnote w:type="continuationSeparator" w:id="0">
    <w:p w14:paraId="0CD771DB" w14:textId="77777777" w:rsidR="00CE256A" w:rsidRDefault="00CE256A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B87A8C" w14:textId="77777777" w:rsidR="00CE256A" w:rsidRDefault="00CE256A" w:rsidP="006075E8">
      <w:pPr>
        <w:spacing w:line="240" w:lineRule="auto"/>
      </w:pPr>
      <w:r>
        <w:separator/>
      </w:r>
    </w:p>
  </w:footnote>
  <w:footnote w:type="continuationSeparator" w:id="0">
    <w:p w14:paraId="5291D834" w14:textId="77777777" w:rsidR="00CE256A" w:rsidRDefault="00CE256A" w:rsidP="006075E8">
      <w:pPr>
        <w:spacing w:line="240" w:lineRule="auto"/>
      </w:pPr>
      <w:r>
        <w:continuationSeparator/>
      </w:r>
    </w:p>
  </w:footnote>
  <w:footnote w:id="1">
    <w:p w14:paraId="0802AA5F" w14:textId="6DB470EA" w:rsidR="00CE7B29" w:rsidRDefault="00CE7B29">
      <w:pPr>
        <w:pStyle w:val="Lbjegyzetszveg"/>
      </w:pPr>
      <w:r>
        <w:rPr>
          <w:rStyle w:val="Lbjegyzet-hivatkozs"/>
        </w:rPr>
        <w:footnoteRef/>
      </w:r>
      <w:r w:rsidR="009716BD" w:rsidRPr="009716BD">
        <w:t>Tájékoztató a könyvelői, adószakértői, adótanácsadói és könyvvizsgálói módosítás feltételeiről és szabályairól (202</w:t>
      </w:r>
      <w:r w:rsidR="009D167C">
        <w:t>5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1659376">
    <w:abstractNumId w:val="1"/>
  </w:num>
  <w:num w:numId="2" w16cid:durableId="1584530684">
    <w:abstractNumId w:val="0"/>
  </w:num>
  <w:num w:numId="3" w16cid:durableId="2024891713">
    <w:abstractNumId w:val="2"/>
  </w:num>
  <w:num w:numId="4" w16cid:durableId="1893035969">
    <w:abstractNumId w:val="5"/>
  </w:num>
  <w:num w:numId="5" w16cid:durableId="317467003">
    <w:abstractNumId w:val="3"/>
  </w:num>
  <w:num w:numId="6" w16cid:durableId="16567598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0B68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C3872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82D2F"/>
    <w:rsid w:val="00286F5B"/>
    <w:rsid w:val="00292DAE"/>
    <w:rsid w:val="002A3052"/>
    <w:rsid w:val="002A3AB4"/>
    <w:rsid w:val="002A5D93"/>
    <w:rsid w:val="002B03DD"/>
    <w:rsid w:val="002D1A01"/>
    <w:rsid w:val="002D2356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3959"/>
    <w:rsid w:val="003867CD"/>
    <w:rsid w:val="00393FB8"/>
    <w:rsid w:val="003B1951"/>
    <w:rsid w:val="003B4A33"/>
    <w:rsid w:val="003B6771"/>
    <w:rsid w:val="003D138D"/>
    <w:rsid w:val="003D58ED"/>
    <w:rsid w:val="003E5EA1"/>
    <w:rsid w:val="003E6ECF"/>
    <w:rsid w:val="003F4F2A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4F44A8"/>
    <w:rsid w:val="00515D72"/>
    <w:rsid w:val="00516467"/>
    <w:rsid w:val="00525445"/>
    <w:rsid w:val="00525FD2"/>
    <w:rsid w:val="005264DB"/>
    <w:rsid w:val="0053398C"/>
    <w:rsid w:val="00536A09"/>
    <w:rsid w:val="00541A7F"/>
    <w:rsid w:val="00546499"/>
    <w:rsid w:val="00551CD9"/>
    <w:rsid w:val="0057689F"/>
    <w:rsid w:val="005823B9"/>
    <w:rsid w:val="0059189C"/>
    <w:rsid w:val="0059238B"/>
    <w:rsid w:val="00595C4B"/>
    <w:rsid w:val="005974AA"/>
    <w:rsid w:val="005C69BB"/>
    <w:rsid w:val="005E1AC3"/>
    <w:rsid w:val="005F004A"/>
    <w:rsid w:val="005F59CA"/>
    <w:rsid w:val="006075E8"/>
    <w:rsid w:val="00612772"/>
    <w:rsid w:val="006147BE"/>
    <w:rsid w:val="006326BD"/>
    <w:rsid w:val="00634194"/>
    <w:rsid w:val="00636DD4"/>
    <w:rsid w:val="006441EB"/>
    <w:rsid w:val="0064490C"/>
    <w:rsid w:val="00646521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2073D"/>
    <w:rsid w:val="007445C1"/>
    <w:rsid w:val="00766DFB"/>
    <w:rsid w:val="00766EFE"/>
    <w:rsid w:val="0077343B"/>
    <w:rsid w:val="007754D0"/>
    <w:rsid w:val="00780FA4"/>
    <w:rsid w:val="00785F55"/>
    <w:rsid w:val="0078674A"/>
    <w:rsid w:val="00795CEE"/>
    <w:rsid w:val="007B44D9"/>
    <w:rsid w:val="007B4937"/>
    <w:rsid w:val="007C01EF"/>
    <w:rsid w:val="007E2673"/>
    <w:rsid w:val="007E4C50"/>
    <w:rsid w:val="007F24F7"/>
    <w:rsid w:val="007F2E90"/>
    <w:rsid w:val="007F34D3"/>
    <w:rsid w:val="007F4AB0"/>
    <w:rsid w:val="007F70EC"/>
    <w:rsid w:val="00802A1F"/>
    <w:rsid w:val="00804990"/>
    <w:rsid w:val="008119EC"/>
    <w:rsid w:val="00817F8B"/>
    <w:rsid w:val="008219C0"/>
    <w:rsid w:val="008354F7"/>
    <w:rsid w:val="00846F26"/>
    <w:rsid w:val="00871498"/>
    <w:rsid w:val="00871F39"/>
    <w:rsid w:val="008A5179"/>
    <w:rsid w:val="008B06C1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22461"/>
    <w:rsid w:val="0093538B"/>
    <w:rsid w:val="0093544D"/>
    <w:rsid w:val="009437F2"/>
    <w:rsid w:val="00955D3E"/>
    <w:rsid w:val="009716BD"/>
    <w:rsid w:val="00972B2E"/>
    <w:rsid w:val="00982D94"/>
    <w:rsid w:val="00994104"/>
    <w:rsid w:val="00994703"/>
    <w:rsid w:val="009A069C"/>
    <w:rsid w:val="009A09CB"/>
    <w:rsid w:val="009A2014"/>
    <w:rsid w:val="009B01AE"/>
    <w:rsid w:val="009B6465"/>
    <w:rsid w:val="009D167C"/>
    <w:rsid w:val="009D43ED"/>
    <w:rsid w:val="009D4F83"/>
    <w:rsid w:val="009E3779"/>
    <w:rsid w:val="009E3D63"/>
    <w:rsid w:val="009E729E"/>
    <w:rsid w:val="009F2519"/>
    <w:rsid w:val="00A010F5"/>
    <w:rsid w:val="00A070BB"/>
    <w:rsid w:val="00A100F7"/>
    <w:rsid w:val="00A2527F"/>
    <w:rsid w:val="00A26EAA"/>
    <w:rsid w:val="00A27C01"/>
    <w:rsid w:val="00A3458C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234A"/>
    <w:rsid w:val="00B736BC"/>
    <w:rsid w:val="00BA1445"/>
    <w:rsid w:val="00BB10D7"/>
    <w:rsid w:val="00BB7973"/>
    <w:rsid w:val="00BD5522"/>
    <w:rsid w:val="00BF105E"/>
    <w:rsid w:val="00BF496E"/>
    <w:rsid w:val="00C00B52"/>
    <w:rsid w:val="00C03B1B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55A1C"/>
    <w:rsid w:val="00C67743"/>
    <w:rsid w:val="00C72750"/>
    <w:rsid w:val="00C81620"/>
    <w:rsid w:val="00C96430"/>
    <w:rsid w:val="00CA07B9"/>
    <w:rsid w:val="00CA6C03"/>
    <w:rsid w:val="00CB1DF7"/>
    <w:rsid w:val="00CB25C2"/>
    <w:rsid w:val="00CB5D1A"/>
    <w:rsid w:val="00CB7818"/>
    <w:rsid w:val="00CE256A"/>
    <w:rsid w:val="00CE3D4F"/>
    <w:rsid w:val="00CE7B29"/>
    <w:rsid w:val="00CF43A0"/>
    <w:rsid w:val="00CF5ADC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25F5F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0B13"/>
    <w:rsid w:val="00F07BE4"/>
    <w:rsid w:val="00F155BC"/>
    <w:rsid w:val="00F16487"/>
    <w:rsid w:val="00F22357"/>
    <w:rsid w:val="00F22427"/>
    <w:rsid w:val="00F2513B"/>
    <w:rsid w:val="00F316B1"/>
    <w:rsid w:val="00F33427"/>
    <w:rsid w:val="00F342EA"/>
    <w:rsid w:val="00F42FD2"/>
    <w:rsid w:val="00F43AB0"/>
    <w:rsid w:val="00F647DE"/>
    <w:rsid w:val="00F92162"/>
    <w:rsid w:val="00FA3ABB"/>
    <w:rsid w:val="00FB51F2"/>
    <w:rsid w:val="00FB7C7F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355</Words>
  <Characters>2456</Characters>
  <Application>Microsoft Office Word</Application>
  <DocSecurity>0</DocSecurity>
  <Lines>20</Lines>
  <Paragraphs>5</Paragraphs>
  <ScaleCrop>false</ScaleCrop>
  <Company/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2025-05-20T13:24:00Z</dcterms:created>
  <dcterms:modified xsi:type="dcterms:W3CDTF">2025-05-20T13:24:00Z</dcterms:modified>
</cp:coreProperties>
</file>